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209" w:rsidRPr="00AF3209" w:rsidRDefault="00AF3209" w:rsidP="00AF320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F3209">
        <w:rPr>
          <w:rFonts w:ascii="Times New Roman" w:hAnsi="Times New Roman" w:cs="Times New Roman"/>
          <w:b/>
          <w:bCs/>
          <w:sz w:val="28"/>
          <w:szCs w:val="28"/>
        </w:rPr>
        <w:t>Общий порядок предоставления государственной услуги по признанию субъекта МСП социальным предприятием</w:t>
      </w:r>
    </w:p>
    <w:p w:rsidR="00AF3209" w:rsidRPr="00AF3209" w:rsidRDefault="00AF3209" w:rsidP="00AF320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F3209">
        <w:rPr>
          <w:rFonts w:ascii="Times New Roman" w:hAnsi="Times New Roman" w:cs="Times New Roman"/>
          <w:b/>
          <w:bCs/>
          <w:sz w:val="28"/>
          <w:szCs w:val="28"/>
        </w:rPr>
        <w:t>Срок предоставления государственной услуги</w:t>
      </w:r>
      <w:r w:rsidRPr="00AF3209">
        <w:rPr>
          <w:rFonts w:ascii="Times New Roman" w:hAnsi="Times New Roman" w:cs="Times New Roman"/>
          <w:sz w:val="28"/>
          <w:szCs w:val="28"/>
        </w:rPr>
        <w:t xml:space="preserve"> не должен превышать 30 календарных дней со дня регистрации заявления, в том числе с учетом необходимости обращения в организации, участвующие в предоставлении государственной услуги. Приостановление государственной услуги не предусмотрено.</w:t>
      </w:r>
      <w:r w:rsidRPr="00AF320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F3209">
        <w:rPr>
          <w:rFonts w:ascii="Times New Roman" w:hAnsi="Times New Roman" w:cs="Times New Roman"/>
          <w:b/>
          <w:bCs/>
          <w:sz w:val="28"/>
          <w:szCs w:val="28"/>
        </w:rPr>
        <w:t xml:space="preserve">Для получения государственной услуги </w:t>
      </w:r>
      <w:r w:rsidRPr="00AF3209">
        <w:rPr>
          <w:rFonts w:ascii="Times New Roman" w:hAnsi="Times New Roman" w:cs="Times New Roman"/>
          <w:sz w:val="28"/>
          <w:szCs w:val="28"/>
        </w:rPr>
        <w:t xml:space="preserve">субъект малого и среднего предпринимательства, относящийся к категории </w:t>
      </w:r>
      <w:hyperlink r:id="rId6" w:history="1">
        <w:r w:rsidRPr="00AF3209">
          <w:rPr>
            <w:rStyle w:val="a3"/>
            <w:rFonts w:ascii="Times New Roman" w:hAnsi="Times New Roman" w:cs="Times New Roman"/>
            <w:sz w:val="28"/>
            <w:szCs w:val="28"/>
          </w:rPr>
          <w:t>Заявителей</w:t>
        </w:r>
      </w:hyperlink>
      <w:r w:rsidRPr="00AF3209">
        <w:rPr>
          <w:rFonts w:ascii="Times New Roman" w:hAnsi="Times New Roman" w:cs="Times New Roman"/>
          <w:sz w:val="28"/>
          <w:szCs w:val="28"/>
        </w:rPr>
        <w:t xml:space="preserve">, представляет в уполномоченный орган </w:t>
      </w:r>
      <w:hyperlink r:id="rId7" w:history="1">
        <w:r w:rsidRPr="00AF3209">
          <w:rPr>
            <w:rStyle w:val="a3"/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AF3209">
        <w:rPr>
          <w:rFonts w:ascii="Times New Roman" w:hAnsi="Times New Roman" w:cs="Times New Roman"/>
          <w:sz w:val="28"/>
          <w:szCs w:val="28"/>
        </w:rPr>
        <w:t xml:space="preserve"> и документы в соответствии с перечнем, в зависимости от условия (условий), установленного частями 1 и 2 статьи 24.1 Федерального закона № 209-ФЗ, в соответствии с которым субъект малого или среднего предпринимательства обращается за его признанием социальным предприятием:</w:t>
      </w:r>
      <w:r w:rsidRPr="00AF3209">
        <w:rPr>
          <w:rFonts w:ascii="Times New Roman" w:hAnsi="Times New Roman" w:cs="Times New Roman"/>
          <w:sz w:val="28"/>
          <w:szCs w:val="28"/>
        </w:rPr>
        <w:br/>
      </w:r>
      <w:r w:rsidRPr="00AF3209">
        <w:rPr>
          <w:rFonts w:ascii="Times New Roman" w:hAnsi="Times New Roman" w:cs="Times New Roman"/>
          <w:sz w:val="28"/>
          <w:szCs w:val="28"/>
        </w:rPr>
        <w:br/>
        <w:t>1) в соответствии с п.1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t xml:space="preserve"> - обеспечивающие занятость граждан из социально незащищенных групп населения (категория 1):</w:t>
      </w:r>
      <w:r w:rsidRPr="00AF3209">
        <w:rPr>
          <w:rFonts w:ascii="Times New Roman" w:hAnsi="Times New Roman" w:cs="Times New Roman"/>
          <w:sz w:val="28"/>
          <w:szCs w:val="28"/>
        </w:rPr>
        <w:br/>
        <w:t>а) копию штатного расписания заявителя, действительного на дату подачи заявления;</w:t>
      </w:r>
      <w:r w:rsidRPr="00AF3209">
        <w:rPr>
          <w:rFonts w:ascii="Times New Roman" w:hAnsi="Times New Roman" w:cs="Times New Roman"/>
          <w:sz w:val="28"/>
          <w:szCs w:val="28"/>
        </w:rPr>
        <w:br/>
        <w:t>б) копии трудовых договоров с работниками заявителя из числа категорий граждан, указанных в пункте 1 части 1 статьи 24.1 Федерального закона № 209-ФЗ;</w:t>
      </w:r>
      <w:r w:rsidRPr="00AF3209">
        <w:rPr>
          <w:rFonts w:ascii="Times New Roman" w:hAnsi="Times New Roman" w:cs="Times New Roman"/>
          <w:sz w:val="28"/>
          <w:szCs w:val="28"/>
        </w:rPr>
        <w:br/>
        <w:t xml:space="preserve">в) </w:t>
      </w:r>
      <w:hyperlink r:id="rId8" w:history="1">
        <w:r w:rsidRPr="00AF3209">
          <w:rPr>
            <w:rStyle w:val="a3"/>
            <w:rFonts w:ascii="Times New Roman" w:hAnsi="Times New Roman" w:cs="Times New Roman"/>
            <w:sz w:val="28"/>
            <w:szCs w:val="28"/>
          </w:rPr>
          <w:t>копии документов</w:t>
        </w:r>
      </w:hyperlink>
      <w:r w:rsidRPr="00AF3209">
        <w:rPr>
          <w:rFonts w:ascii="Times New Roman" w:hAnsi="Times New Roman" w:cs="Times New Roman"/>
          <w:sz w:val="28"/>
          <w:szCs w:val="28"/>
        </w:rPr>
        <w:t>, подтверждающих отнесение работников заявителя к категориям граждан, указанным в пункте 1 части 1 статьи 24.1 Федерального закона, в соответствии с рекомендуемым перечнем, предусмотренным приложением № 3 к  Административному регламенту;</w:t>
      </w:r>
      <w:r w:rsidRPr="00AF3209">
        <w:rPr>
          <w:rFonts w:ascii="Times New Roman" w:hAnsi="Times New Roman" w:cs="Times New Roman"/>
          <w:sz w:val="28"/>
          <w:szCs w:val="28"/>
        </w:rPr>
        <w:br/>
        <w:t xml:space="preserve">г) сведения о численности и заработной плате работников заявителя из числа категорий граждан, указанных в пункте 1 части 1 статьи 24.1 Федерального закона № 209-ФЗ. </w:t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>Рекомендуемый образец представления указанных сведений приведен в приложении № 4 к настоящему Административному регламенту;</w:t>
      </w:r>
      <w:r w:rsidRPr="00AF3209">
        <w:rPr>
          <w:rFonts w:ascii="Times New Roman" w:hAnsi="Times New Roman" w:cs="Times New Roman"/>
          <w:sz w:val="28"/>
          <w:szCs w:val="28"/>
        </w:rPr>
        <w:br/>
        <w:t>д) копии согласий на обработку персональных данных работников заявителя из числа категорий граждан, указанных в пункте 1 части 1 статьи 24.1 Федерального закона № 209-ФЗ (с указанием на то, что персональные данные предоставляются уполномоченному органу для цели признания субъекта малого или среднего предпринимательства социальным предприятием);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 xml:space="preserve">е) иные документы, установленные субъектом Российской Федерации, в случае реализации им полномочия, предусмотренного частью 2 статьи 24.1 </w:t>
      </w:r>
      <w:r w:rsidRPr="00AF3209">
        <w:rPr>
          <w:rFonts w:ascii="Times New Roman" w:hAnsi="Times New Roman" w:cs="Times New Roman"/>
          <w:sz w:val="28"/>
          <w:szCs w:val="28"/>
        </w:rPr>
        <w:lastRenderedPageBreak/>
        <w:t>Федерального закона № 209-ФЗ (для субъектов малого или среднего предпринимательства, осуществляющих деятельность в соответствии с условиями, предусмотренными частью 2 статьи 24.1 Федерального закона № 209-ФЗ).</w:t>
      </w:r>
      <w:r w:rsidRPr="00AF3209">
        <w:rPr>
          <w:rFonts w:ascii="Times New Roman" w:hAnsi="Times New Roman" w:cs="Times New Roman"/>
          <w:sz w:val="28"/>
          <w:szCs w:val="28"/>
        </w:rPr>
        <w:br/>
      </w:r>
      <w:r w:rsidRPr="00AF3209">
        <w:rPr>
          <w:rFonts w:ascii="Times New Roman" w:hAnsi="Times New Roman" w:cs="Times New Roman"/>
          <w:sz w:val="28"/>
          <w:szCs w:val="28"/>
        </w:rPr>
        <w:br/>
        <w:t>2) в соответствии с п.2 - обеспечивающие реализацию производимых гражданами из числа социально незащищенных категорий  товаров, работ, услуг (категория 2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t>):</w:t>
      </w:r>
      <w:r w:rsidRPr="00AF3209">
        <w:rPr>
          <w:rFonts w:ascii="Times New Roman" w:hAnsi="Times New Roman" w:cs="Times New Roman"/>
          <w:sz w:val="28"/>
          <w:szCs w:val="28"/>
        </w:rPr>
        <w:br/>
        <w:t xml:space="preserve">а) </w:t>
      </w:r>
      <w:hyperlink r:id="rId9" w:history="1">
        <w:r w:rsidRPr="00AF3209">
          <w:rPr>
            <w:rStyle w:val="a3"/>
            <w:rFonts w:ascii="Times New Roman" w:hAnsi="Times New Roman" w:cs="Times New Roman"/>
            <w:sz w:val="28"/>
            <w:szCs w:val="28"/>
          </w:rPr>
          <w:t>сведения о реализации товаров (работ, услуг)</w:t>
        </w:r>
      </w:hyperlink>
      <w:r w:rsidRPr="00AF3209">
        <w:rPr>
          <w:rFonts w:ascii="Times New Roman" w:hAnsi="Times New Roman" w:cs="Times New Roman"/>
          <w:sz w:val="28"/>
          <w:szCs w:val="28"/>
        </w:rPr>
        <w:t>, производимых гражданами из числа категорий граждан, указанных в пункте 1 части 1 статьи 24.1 Федерального закона № 209-ФЗ. Рекомендуемый образец представления указанных сведений приведен в приложении № 5 к Административному регламенту;</w:t>
      </w:r>
      <w:r w:rsidRPr="00AF320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 xml:space="preserve">б) </w:t>
      </w:r>
      <w:hyperlink r:id="rId10" w:history="1">
        <w:r w:rsidRPr="00AF3209">
          <w:rPr>
            <w:rStyle w:val="a3"/>
            <w:rFonts w:ascii="Times New Roman" w:hAnsi="Times New Roman" w:cs="Times New Roman"/>
            <w:sz w:val="28"/>
            <w:szCs w:val="28"/>
          </w:rPr>
          <w:t>справку о доле доходов</w:t>
        </w:r>
      </w:hyperlink>
      <w:r w:rsidRPr="00AF3209">
        <w:rPr>
          <w:rFonts w:ascii="Times New Roman" w:hAnsi="Times New Roman" w:cs="Times New Roman"/>
          <w:sz w:val="28"/>
          <w:szCs w:val="28"/>
        </w:rPr>
        <w:t>, полученных заявителем от осуществления деятельности, указанной в пункте 2 части 1 статьи 24.1 Федерального закона № 209-ФЗ, по итогам предыдущего календарного года в общем объеме доходов и о доле полученной заявителем чистой прибыли за предшествующий календарный год, направленной на осуществление такой деятельности в текущем календарном году, от размера указанной прибыли (в случае наличия чистой прибыли за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t xml:space="preserve"> предшествующий календарный год). </w:t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>Рекомендуемый образец указанной справки приведен в приложении № 6 к Административному регламенту</w:t>
      </w:r>
      <w:r w:rsidRPr="00AF3209">
        <w:rPr>
          <w:rFonts w:ascii="Times New Roman" w:hAnsi="Times New Roman" w:cs="Times New Roman"/>
          <w:sz w:val="28"/>
          <w:szCs w:val="28"/>
        </w:rPr>
        <w:br/>
      </w:r>
      <w:r w:rsidRPr="00AF3209">
        <w:rPr>
          <w:rFonts w:ascii="Times New Roman" w:hAnsi="Times New Roman" w:cs="Times New Roman"/>
          <w:sz w:val="28"/>
          <w:szCs w:val="28"/>
        </w:rPr>
        <w:br/>
        <w:t>3) в соответствии с п.3  - осуществляющие производство товаров, работ, услуг для граждан, относящихся к социально незащищенным категориям (категория 3):</w:t>
      </w:r>
      <w:r w:rsidRPr="00AF3209">
        <w:rPr>
          <w:rFonts w:ascii="Times New Roman" w:hAnsi="Times New Roman" w:cs="Times New Roman"/>
          <w:sz w:val="28"/>
          <w:szCs w:val="28"/>
        </w:rPr>
        <w:br/>
        <w:t xml:space="preserve">а) </w:t>
      </w:r>
      <w:hyperlink r:id="rId11" w:history="1">
        <w:r w:rsidRPr="00AF3209">
          <w:rPr>
            <w:rStyle w:val="a3"/>
            <w:rFonts w:ascii="Times New Roman" w:hAnsi="Times New Roman" w:cs="Times New Roman"/>
            <w:sz w:val="28"/>
            <w:szCs w:val="28"/>
          </w:rPr>
          <w:t>сведения об осуществлении деятельности по производству товаров (работ, услуг),</w:t>
        </w:r>
      </w:hyperlink>
      <w:r w:rsidRPr="00AF3209">
        <w:rPr>
          <w:rFonts w:ascii="Times New Roman" w:hAnsi="Times New Roman" w:cs="Times New Roman"/>
          <w:sz w:val="28"/>
          <w:szCs w:val="28"/>
        </w:rPr>
        <w:t xml:space="preserve"> предназначенных для граждан из числа категорий, указанных в пункте 1 части 1 статьи 24.1 Федерального закона № 209-ФЗ, в соответствии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t xml:space="preserve"> с направлениями деятельности, указанными в пункте 3 части 1 статьи 24.1 Федерального закона № 209-ФЗ, в целях создания для таких граждан условий, позволяющих преодолеть или компенсировать ограничения их жизнедеятельности, а также возможностей участвовать наравне с другими гражданами в жизни общества. Рекомендуемый образец представления указанных сведений приведен в приложении № 7 к Административному регламенту;</w:t>
      </w:r>
      <w:r w:rsidRPr="00AF320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 xml:space="preserve">б) </w:t>
      </w:r>
      <w:hyperlink r:id="rId12" w:history="1">
        <w:r w:rsidRPr="00AF3209">
          <w:rPr>
            <w:rStyle w:val="a3"/>
            <w:rFonts w:ascii="Times New Roman" w:hAnsi="Times New Roman" w:cs="Times New Roman"/>
            <w:sz w:val="28"/>
            <w:szCs w:val="28"/>
          </w:rPr>
          <w:t>справку о доле доходов</w:t>
        </w:r>
      </w:hyperlink>
      <w:r w:rsidRPr="00AF3209">
        <w:rPr>
          <w:rFonts w:ascii="Times New Roman" w:hAnsi="Times New Roman" w:cs="Times New Roman"/>
          <w:sz w:val="28"/>
          <w:szCs w:val="28"/>
        </w:rPr>
        <w:t xml:space="preserve">, полученных заявителем от осуществления деятельности (видов такой деятельности), указанной в пункте 3 части 1 статьи 24.1 Федерального закона № 209-ФЗ, по итогам предыдущего </w:t>
      </w:r>
      <w:r w:rsidRPr="00AF3209">
        <w:rPr>
          <w:rFonts w:ascii="Times New Roman" w:hAnsi="Times New Roman" w:cs="Times New Roman"/>
          <w:sz w:val="28"/>
          <w:szCs w:val="28"/>
        </w:rPr>
        <w:lastRenderedPageBreak/>
        <w:t>календарного года в общем объеме доходов и о доле полученной заявителем чистой прибыли за предшествующий календарный год, направленной на осуществление такой деятельности (видов такой деятельности) в текущем календарном году, от размера указанной прибыли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t xml:space="preserve"> (в случае наличия чистой прибыли за предшествующий календарный год). Рекомендуемый образец указанной справки приведен в приложении № 6 к Административному регламенту.</w:t>
      </w:r>
      <w:r w:rsidRPr="00AF3209">
        <w:rPr>
          <w:rFonts w:ascii="Times New Roman" w:hAnsi="Times New Roman" w:cs="Times New Roman"/>
          <w:sz w:val="28"/>
          <w:szCs w:val="28"/>
        </w:rPr>
        <w:br/>
      </w:r>
      <w:r w:rsidRPr="00AF3209">
        <w:rPr>
          <w:rFonts w:ascii="Times New Roman" w:hAnsi="Times New Roman" w:cs="Times New Roman"/>
          <w:sz w:val="28"/>
          <w:szCs w:val="28"/>
        </w:rPr>
        <w:br/>
        <w:t>4) в соответствии с п.4 - осуществляющие деятельность, направленную на достижение общественно полезных целей и способствующую решению социальных проблем обществ</w:t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t>категория 4):</w:t>
      </w:r>
      <w:r w:rsidRPr="00AF3209">
        <w:rPr>
          <w:rFonts w:ascii="Times New Roman" w:hAnsi="Times New Roman" w:cs="Times New Roman"/>
          <w:sz w:val="28"/>
          <w:szCs w:val="28"/>
        </w:rPr>
        <w:br/>
        <w:t xml:space="preserve">а) </w:t>
      </w:r>
      <w:hyperlink r:id="rId13" w:history="1">
        <w:r w:rsidRPr="00AF3209">
          <w:rPr>
            <w:rStyle w:val="a3"/>
            <w:rFonts w:ascii="Times New Roman" w:hAnsi="Times New Roman" w:cs="Times New Roman"/>
            <w:sz w:val="28"/>
            <w:szCs w:val="28"/>
          </w:rPr>
          <w:t>сведения об осуществлении деятельности</w:t>
        </w:r>
      </w:hyperlink>
      <w:r w:rsidRPr="00AF3209">
        <w:rPr>
          <w:rFonts w:ascii="Times New Roman" w:hAnsi="Times New Roman" w:cs="Times New Roman"/>
          <w:sz w:val="28"/>
          <w:szCs w:val="28"/>
        </w:rPr>
        <w:t xml:space="preserve"> из числа видов деятельности, указанных в пункте 4 части 1 статьи 24.1 Федерального закона № 209-ФЗ, направленной на достижение общественно полезных целей, способствующих решению социальных проблем общества. Рекомендуемый образец представления указанных сведений приведен в приложении № 8 к Административному регламенту;</w:t>
      </w:r>
      <w:r w:rsidRPr="00AF320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 xml:space="preserve">б) </w:t>
      </w:r>
      <w:hyperlink r:id="rId14" w:history="1">
        <w:r w:rsidRPr="00AF3209">
          <w:rPr>
            <w:rStyle w:val="a3"/>
            <w:rFonts w:ascii="Times New Roman" w:hAnsi="Times New Roman" w:cs="Times New Roman"/>
            <w:sz w:val="28"/>
            <w:szCs w:val="28"/>
          </w:rPr>
          <w:t>справку о доле доходов</w:t>
        </w:r>
      </w:hyperlink>
      <w:r w:rsidRPr="00AF3209">
        <w:rPr>
          <w:rFonts w:ascii="Times New Roman" w:hAnsi="Times New Roman" w:cs="Times New Roman"/>
          <w:sz w:val="28"/>
          <w:szCs w:val="28"/>
        </w:rPr>
        <w:t>, полученных заявителем от осуществления деятельности (видов такой деятельности), указанной в пункте 4 части 1 статьи 24.1 Федерального закона № 209-ФЗ, по итогам предыдущего календарного года в общем объеме доходов и о доле полученной заявителем чистой прибыли за предшествующий календарный год, направленной на осуществление такой деятельности (видов такой деятельности) в текущем календарном году, от размера указанной прибыли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t xml:space="preserve"> (в случае наличия чистой прибыли за предшествующий календарный год). Рекомендуемый образец указанной справки приведен в приложении № 6 к  Административному регламенту;</w:t>
      </w:r>
      <w:r w:rsidRPr="00AF3209">
        <w:rPr>
          <w:rFonts w:ascii="Times New Roman" w:hAnsi="Times New Roman" w:cs="Times New Roman"/>
          <w:sz w:val="28"/>
          <w:szCs w:val="28"/>
        </w:rPr>
        <w:br/>
      </w:r>
      <w:r w:rsidRPr="00AF3209">
        <w:rPr>
          <w:rFonts w:ascii="Times New Roman" w:hAnsi="Times New Roman" w:cs="Times New Roman"/>
          <w:sz w:val="28"/>
          <w:szCs w:val="28"/>
        </w:rPr>
        <w:br/>
        <w:t> </w:t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 xml:space="preserve">Субъект малого или среднего предпринимательства для представления развернутых сведений о характере и особенностях осуществляемой им деятельности в сфере социального предпринимательства вправе дополнительно к документам, предусмотренным настоящим пунктом, представить также </w:t>
      </w:r>
      <w:hyperlink r:id="rId15" w:history="1">
        <w:r w:rsidRPr="00AF3209">
          <w:rPr>
            <w:rStyle w:val="a3"/>
            <w:rFonts w:ascii="Times New Roman" w:hAnsi="Times New Roman" w:cs="Times New Roman"/>
            <w:sz w:val="28"/>
            <w:szCs w:val="28"/>
          </w:rPr>
          <w:t>отчет о социальном воздействии</w:t>
        </w:r>
      </w:hyperlink>
      <w:r w:rsidRPr="00AF3209">
        <w:rPr>
          <w:rFonts w:ascii="Times New Roman" w:hAnsi="Times New Roman" w:cs="Times New Roman"/>
          <w:sz w:val="28"/>
          <w:szCs w:val="28"/>
        </w:rPr>
        <w:t>. </w:t>
      </w:r>
      <w:r w:rsidRPr="00AF3209">
        <w:rPr>
          <w:rFonts w:ascii="Times New Roman" w:hAnsi="Times New Roman" w:cs="Times New Roman"/>
          <w:sz w:val="28"/>
          <w:szCs w:val="28"/>
        </w:rPr>
        <w:br/>
      </w:r>
      <w:r w:rsidRPr="00AF3209">
        <w:rPr>
          <w:rFonts w:ascii="Times New Roman" w:hAnsi="Times New Roman" w:cs="Times New Roman"/>
          <w:sz w:val="28"/>
          <w:szCs w:val="28"/>
        </w:rPr>
        <w:br/>
      </w:r>
      <w:hyperlink r:id="rId16" w:history="1">
        <w:r w:rsidRPr="00AF3209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Уведомление</w:t>
        </w:r>
      </w:hyperlink>
      <w:r w:rsidRPr="00AF3209">
        <w:rPr>
          <w:rFonts w:ascii="Times New Roman" w:hAnsi="Times New Roman" w:cs="Times New Roman"/>
          <w:b/>
          <w:bCs/>
          <w:sz w:val="28"/>
          <w:szCs w:val="28"/>
        </w:rPr>
        <w:t xml:space="preserve">  </w:t>
      </w:r>
      <w:r w:rsidRPr="00AF3209">
        <w:rPr>
          <w:rFonts w:ascii="Times New Roman" w:hAnsi="Times New Roman" w:cs="Times New Roman"/>
          <w:sz w:val="28"/>
          <w:szCs w:val="28"/>
        </w:rPr>
        <w:t>о признании субъекта малого и среднего предпринимательства социальным предприятием либо об отказе в признании субъекта малого или среднего предпринимательства социальным предприятием направляется почтовым отравлением, либо выдается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t xml:space="preserve"> лично заявителю или его представителю (при наличии доверенности).</w:t>
      </w:r>
      <w:r w:rsidRPr="00AF3209">
        <w:rPr>
          <w:rFonts w:ascii="Times New Roman" w:hAnsi="Times New Roman" w:cs="Times New Roman"/>
          <w:sz w:val="28"/>
          <w:szCs w:val="28"/>
        </w:rPr>
        <w:br/>
      </w:r>
      <w:r w:rsidRPr="00AF3209">
        <w:rPr>
          <w:rFonts w:ascii="Times New Roman" w:hAnsi="Times New Roman" w:cs="Times New Roman"/>
          <w:b/>
          <w:bCs/>
          <w:sz w:val="28"/>
          <w:szCs w:val="28"/>
        </w:rPr>
        <w:lastRenderedPageBreak/>
        <w:t>Уполномоченный орган отказывает в предоставлении государственной услуги при наличии следующих оснований:</w:t>
      </w:r>
      <w:r w:rsidRPr="00AF3209">
        <w:rPr>
          <w:rFonts w:ascii="Times New Roman" w:hAnsi="Times New Roman" w:cs="Times New Roman"/>
          <w:sz w:val="28"/>
          <w:szCs w:val="28"/>
        </w:rPr>
        <w:br/>
        <w:t xml:space="preserve">1) некомплектность представленных заявителем документов, указанных в соответствующих положениях пунктов 2.7 - 2.11 Административного регламента (за исключением документов, указанных в подпункте 3 пункта 2.8. </w:t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>Административного регламента), и (или) недостоверность содержащихся в них сведений;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>2) установленное в ходе рассмотрения документов, указанных в пунктах 2.7 - 2.11 Административного регламента, а также сведений и информации, полученных уполномоченным органом в соответствии с пунктами 2.15, 2.16 Административного регламента, несоответствие заявителя условиям признания социальным предприятием, предусмотренным частями 1 и (или) 2 статьи 24.1 Федерального закона № 209-ФЗ, в том числе отсутствие сведений о заявителе в едином реестре субъектов малого и среднего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>предпринимательства;</w:t>
      </w:r>
      <w:r w:rsidRPr="00AF3209">
        <w:rPr>
          <w:rFonts w:ascii="Times New Roman" w:hAnsi="Times New Roman" w:cs="Times New Roman"/>
          <w:sz w:val="28"/>
          <w:szCs w:val="28"/>
        </w:rPr>
        <w:br/>
        <w:t>3) нарушение срока подачи документов, установленного пунктом 2.14 Административного регламента (за исключением случая, установленного пунктом 2 настоящего приказа Министерства экономического развития Российской Федерации от 29 ноября 2019 года № 773 «Об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предпринимательства, имеющих статус социального предприятия»).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br/>
        <w:t>После устранения оснований для отказа в предоставлении государственной услуги заявитель вправе повторно обратиться для получения государственной услуги.</w:t>
      </w:r>
      <w:r w:rsidRPr="00AF3209">
        <w:rPr>
          <w:rFonts w:ascii="Times New Roman" w:hAnsi="Times New Roman" w:cs="Times New Roman"/>
          <w:sz w:val="28"/>
          <w:szCs w:val="28"/>
        </w:rPr>
        <w:br/>
      </w:r>
      <w:r w:rsidRPr="00AF320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>В случае нарушения прав заявителей при предоставлении государственной услуги заявитель вправе подать  </w:t>
      </w:r>
      <w:hyperlink r:id="rId17" w:history="1">
        <w:r w:rsidRPr="00AF3209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жалобу</w:t>
        </w:r>
      </w:hyperlink>
      <w:r w:rsidRPr="00AF3209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AF3209">
        <w:rPr>
          <w:rFonts w:ascii="Times New Roman" w:hAnsi="Times New Roman" w:cs="Times New Roman"/>
          <w:sz w:val="28"/>
          <w:szCs w:val="28"/>
        </w:rPr>
        <w:t xml:space="preserve"> на решения и действия (бездействие) органа, предоставляющего государственную услугу, а также его должностных лиц </w:t>
      </w:r>
      <w:r w:rsidRPr="00AF3209">
        <w:rPr>
          <w:rFonts w:ascii="Times New Roman" w:hAnsi="Times New Roman" w:cs="Times New Roman"/>
          <w:sz w:val="28"/>
          <w:szCs w:val="28"/>
        </w:rPr>
        <w:br/>
      </w:r>
      <w:r w:rsidRPr="00AF3209">
        <w:rPr>
          <w:rFonts w:ascii="Times New Roman" w:hAnsi="Times New Roman" w:cs="Times New Roman"/>
          <w:b/>
          <w:bCs/>
          <w:sz w:val="28"/>
          <w:szCs w:val="28"/>
        </w:rPr>
        <w:t>Заявитель может обратиться с жалобой, в том числе в следующих случаях:</w:t>
      </w:r>
      <w:r w:rsidRPr="00AF3209">
        <w:rPr>
          <w:rFonts w:ascii="Times New Roman" w:hAnsi="Times New Roman" w:cs="Times New Roman"/>
          <w:sz w:val="28"/>
          <w:szCs w:val="28"/>
        </w:rPr>
        <w:br/>
        <w:t>1) нарушение срока регистрации запроса Заявителя о предоставлении государственной услуги;</w:t>
      </w:r>
      <w:r w:rsidRPr="00AF3209">
        <w:rPr>
          <w:rFonts w:ascii="Times New Roman" w:hAnsi="Times New Roman" w:cs="Times New Roman"/>
          <w:sz w:val="28"/>
          <w:szCs w:val="28"/>
        </w:rPr>
        <w:br/>
        <w:t>2) нарушение срока предоставления государственной услуги;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</w:t>
      </w:r>
      <w:r w:rsidRPr="00AF3209">
        <w:rPr>
          <w:rFonts w:ascii="Times New Roman" w:hAnsi="Times New Roman" w:cs="Times New Roman"/>
          <w:sz w:val="28"/>
          <w:szCs w:val="28"/>
        </w:rPr>
        <w:lastRenderedPageBreak/>
        <w:t>правовыми актами Амурской области для предоставления государственной услуги;</w:t>
      </w:r>
      <w:r w:rsidRPr="00AF3209">
        <w:rPr>
          <w:rFonts w:ascii="Times New Roman" w:hAnsi="Times New Roman" w:cs="Times New Roman"/>
          <w:sz w:val="28"/>
          <w:szCs w:val="28"/>
        </w:rPr>
        <w:br/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Амурской области, для предоставления государственной услуги;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Амурской области;</w:t>
      </w:r>
      <w:r w:rsidRPr="00AF3209">
        <w:rPr>
          <w:rFonts w:ascii="Times New Roman" w:hAnsi="Times New Roman" w:cs="Times New Roman"/>
          <w:sz w:val="28"/>
          <w:szCs w:val="28"/>
        </w:rPr>
        <w:br/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Амурской области;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>7) отказ органа, предоставляющего государственную услугу, должностного лица органа, предоставляющего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r w:rsidRPr="00AF3209">
        <w:rPr>
          <w:rFonts w:ascii="Times New Roman" w:hAnsi="Times New Roman" w:cs="Times New Roman"/>
          <w:sz w:val="28"/>
          <w:szCs w:val="28"/>
        </w:rPr>
        <w:br/>
        <w:t>8) нарушение срока или порядка выдачи документов по результатам предоставления государственной услуги;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Федерации;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br/>
        <w:t>10)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при предоставлении государственной услуги, либо в предоставлении государственной услуги.</w:t>
      </w:r>
      <w:r w:rsidRPr="00AF3209">
        <w:rPr>
          <w:rFonts w:ascii="Times New Roman" w:hAnsi="Times New Roman" w:cs="Times New Roman"/>
          <w:sz w:val="28"/>
          <w:szCs w:val="28"/>
        </w:rPr>
        <w:br/>
      </w:r>
      <w:r w:rsidRPr="00AF3209">
        <w:rPr>
          <w:rFonts w:ascii="Times New Roman" w:hAnsi="Times New Roman" w:cs="Times New Roman"/>
          <w:sz w:val="28"/>
          <w:szCs w:val="28"/>
        </w:rPr>
        <w:br/>
        <w:t xml:space="preserve">Телефон для справок по государственной услуге: 8(4162) 232-113, адрес электронной почты для направления </w:t>
      </w:r>
      <w:proofErr w:type="gramStart"/>
      <w:r w:rsidRPr="00AF3209">
        <w:rPr>
          <w:rFonts w:ascii="Times New Roman" w:hAnsi="Times New Roman" w:cs="Times New Roman"/>
          <w:sz w:val="28"/>
          <w:szCs w:val="28"/>
        </w:rPr>
        <w:t>скан-копий</w:t>
      </w:r>
      <w:proofErr w:type="gramEnd"/>
      <w:r w:rsidRPr="00AF3209">
        <w:rPr>
          <w:rFonts w:ascii="Times New Roman" w:hAnsi="Times New Roman" w:cs="Times New Roman"/>
          <w:sz w:val="28"/>
          <w:szCs w:val="28"/>
        </w:rPr>
        <w:t xml:space="preserve"> документов: </w:t>
      </w:r>
      <w:hyperlink r:id="rId18" w:history="1">
        <w:r w:rsidRPr="00AF3209">
          <w:rPr>
            <w:rStyle w:val="a3"/>
            <w:rFonts w:ascii="Times New Roman" w:hAnsi="Times New Roman" w:cs="Times New Roman"/>
            <w:sz w:val="28"/>
            <w:szCs w:val="28"/>
          </w:rPr>
          <w:t>slobodenuk.la@economy.amurobl.ru</w:t>
        </w:r>
      </w:hyperlink>
    </w:p>
    <w:p w:rsidR="005332A0" w:rsidRPr="00AF3209" w:rsidRDefault="005332A0">
      <w:pPr>
        <w:rPr>
          <w:rFonts w:ascii="Times New Roman" w:hAnsi="Times New Roman" w:cs="Times New Roman"/>
          <w:sz w:val="28"/>
          <w:szCs w:val="28"/>
        </w:rPr>
      </w:pPr>
    </w:p>
    <w:sectPr w:rsidR="005332A0" w:rsidRPr="00AF3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4330E"/>
    <w:multiLevelType w:val="multilevel"/>
    <w:tmpl w:val="B3D6C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F2"/>
    <w:rsid w:val="00292CAD"/>
    <w:rsid w:val="005332A0"/>
    <w:rsid w:val="005B2DF2"/>
    <w:rsid w:val="00A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2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2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9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2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y.amurobl.ru/upload/iblock/16e/16e7da3879d65be6529ca9408f7926c8.pdf" TargetMode="External"/><Relationship Id="rId13" Type="http://schemas.openxmlformats.org/officeDocument/2006/relationships/hyperlink" Target="https://economy.amurobl.ru/upload/iblock/98b/98bc7bcd5442897bc7b004555332d4a1.pdf" TargetMode="External"/><Relationship Id="rId18" Type="http://schemas.openxmlformats.org/officeDocument/2006/relationships/hyperlink" Target="mailto:slobodenuk.la@economy.amurob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conomy.amurobl.ru/upload/iblock/323/323e17870047de9085df2b1b582c8ea9.pdf" TargetMode="External"/><Relationship Id="rId12" Type="http://schemas.openxmlformats.org/officeDocument/2006/relationships/hyperlink" Target="https://economy.amurobl.ru/upload/iblock/039/0394eae2a16a5ea21bdb0958b85417e0.pdf" TargetMode="External"/><Relationship Id="rId17" Type="http://schemas.openxmlformats.org/officeDocument/2006/relationships/hyperlink" Target="https://or28.amurobl.ru/podat-obrashcheni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conomy.amurobl.ru/upload/iblock/50e/50ee6af11cbfcbcc1fc8490d5388aa63.pd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economy.amurobl.ru/upload/iblock/b0a/b0a79f3623c70895ef06188e02624d0f.pdf" TargetMode="External"/><Relationship Id="rId11" Type="http://schemas.openxmlformats.org/officeDocument/2006/relationships/hyperlink" Target="https://economy.amurobl.ru/upload/iblock/0a0/0a0a92f0ae7e37d236a0fdb4bddc1f71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conomy.amurobl.ru/upload/iblock/1df/1dfe9aa1abc652ec88ca74f7d5f555b0.pdf" TargetMode="External"/><Relationship Id="rId10" Type="http://schemas.openxmlformats.org/officeDocument/2006/relationships/hyperlink" Target="https://economy.amurobl.ru/upload/iblock/039/0394eae2a16a5ea21bdb0958b85417e0.pd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conomy.amurobl.ru/upload/iblock/b54/b54ceca4bc2c31d73e4afa96a6f4cf27.pdf" TargetMode="External"/><Relationship Id="rId14" Type="http://schemas.openxmlformats.org/officeDocument/2006/relationships/hyperlink" Target="https://economy.amurobl.ru/upload/iblock/039/0394eae2a16a5ea21bdb0958b85417e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1775</Words>
  <Characters>10119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Aleksander</dc:creator>
  <cp:keywords/>
  <dc:description/>
  <cp:lastModifiedBy>Aleksander</cp:lastModifiedBy>
  <cp:revision>5</cp:revision>
  <dcterms:created xsi:type="dcterms:W3CDTF">2021-03-23T23:49:00Z</dcterms:created>
  <dcterms:modified xsi:type="dcterms:W3CDTF">2021-03-24T00:21:00Z</dcterms:modified>
</cp:coreProperties>
</file>